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77F64" w14:textId="77777777" w:rsidR="00963DCD" w:rsidRPr="00EB1AA4" w:rsidRDefault="00963DCD" w:rsidP="00963DCD">
      <w:pPr>
        <w:pStyle w:val="LetterheadTitle"/>
        <w:numPr>
          <w:ilvl w:val="0"/>
          <w:numId w:val="3"/>
        </w:numPr>
        <w:jc w:val="both"/>
        <w:rPr>
          <w:rFonts w:ascii="Cambria" w:hAnsi="Cambria" w:cstheme="minorHAnsi"/>
          <w:b w:val="0"/>
          <w:color w:val="2F5496" w:themeColor="accent1" w:themeShade="BF"/>
          <w:sz w:val="24"/>
        </w:rPr>
      </w:pPr>
      <w:r w:rsidRPr="00EB1AA4">
        <w:rPr>
          <w:rFonts w:ascii="Cambria" w:hAnsi="Cambria" w:cstheme="minorHAnsi"/>
          <w:b w:val="0"/>
          <w:color w:val="2F5496" w:themeColor="accent1" w:themeShade="BF"/>
          <w:sz w:val="24"/>
        </w:rPr>
        <w:t xml:space="preserve">Post Title: </w:t>
      </w:r>
      <w:bookmarkStart w:id="0" w:name="_GoBack"/>
      <w:r w:rsidRPr="00EB1AA4">
        <w:rPr>
          <w:rFonts w:ascii="Cambria" w:hAnsi="Cambria" w:cstheme="minorHAnsi"/>
          <w:b w:val="0"/>
          <w:color w:val="2F5496" w:themeColor="accent1" w:themeShade="BF"/>
          <w:sz w:val="24"/>
        </w:rPr>
        <w:t xml:space="preserve">Divisional Assistant </w:t>
      </w:r>
      <w:bookmarkEnd w:id="0"/>
      <w:r w:rsidRPr="00EB1AA4">
        <w:rPr>
          <w:rFonts w:ascii="Cambria" w:hAnsi="Cambria" w:cstheme="minorHAnsi"/>
          <w:b w:val="0"/>
          <w:color w:val="2F5496" w:themeColor="accent1" w:themeShade="BF"/>
          <w:sz w:val="24"/>
        </w:rPr>
        <w:t xml:space="preserve">– Tana Delta Sub-County  </w:t>
      </w:r>
    </w:p>
    <w:p w14:paraId="2E2EE623" w14:textId="77777777" w:rsidR="00963DCD" w:rsidRPr="00EB1AA4" w:rsidRDefault="00963DCD" w:rsidP="00963DCD">
      <w:pPr>
        <w:pStyle w:val="LetterheadTitle"/>
        <w:jc w:val="both"/>
        <w:rPr>
          <w:rFonts w:ascii="Cambria" w:hAnsi="Cambria" w:cstheme="minorHAnsi"/>
          <w:b w:val="0"/>
          <w:color w:val="2F5496" w:themeColor="accent1" w:themeShade="BF"/>
          <w:sz w:val="24"/>
        </w:rPr>
      </w:pPr>
      <w:r w:rsidRPr="00EB1AA4">
        <w:rPr>
          <w:rFonts w:ascii="Cambria" w:hAnsi="Cambria" w:cstheme="minorHAnsi"/>
          <w:b w:val="0"/>
          <w:color w:val="2F5496" w:themeColor="accent1" w:themeShade="BF"/>
          <w:sz w:val="24"/>
        </w:rPr>
        <w:t>Reporting to:   Community Liaison Team leader – Tana River County</w:t>
      </w:r>
    </w:p>
    <w:p w14:paraId="583F9924" w14:textId="77777777" w:rsidR="00963DCD" w:rsidRPr="00B95F22" w:rsidRDefault="00963DCD" w:rsidP="00963DCD">
      <w:pPr>
        <w:pStyle w:val="LetterheadTitle"/>
        <w:jc w:val="both"/>
        <w:rPr>
          <w:rFonts w:ascii="Cambria" w:hAnsi="Cambria" w:cstheme="minorHAnsi"/>
          <w:b w:val="0"/>
          <w:sz w:val="24"/>
        </w:rPr>
      </w:pPr>
    </w:p>
    <w:p w14:paraId="1AE2DE69" w14:textId="77777777" w:rsidR="00963DCD" w:rsidRDefault="00963DCD" w:rsidP="00963DCD">
      <w:pPr>
        <w:pStyle w:val="LetterheadTitle"/>
        <w:ind w:left="2160" w:hanging="2160"/>
        <w:jc w:val="both"/>
        <w:rPr>
          <w:rFonts w:ascii="Cambria" w:hAnsi="Cambria" w:cstheme="minorHAnsi"/>
          <w:color w:val="000000" w:themeColor="text1"/>
          <w:sz w:val="24"/>
        </w:rPr>
      </w:pPr>
      <w:r w:rsidRPr="00B95F22">
        <w:rPr>
          <w:rFonts w:ascii="Cambria" w:hAnsi="Cambria" w:cstheme="minorHAnsi"/>
          <w:color w:val="auto"/>
          <w:sz w:val="24"/>
        </w:rPr>
        <w:t>Job Purpose</w:t>
      </w:r>
      <w:r w:rsidRPr="00B95F22">
        <w:rPr>
          <w:rFonts w:ascii="Cambria" w:hAnsi="Cambria" w:cstheme="minorHAnsi"/>
          <w:b w:val="0"/>
          <w:color w:val="auto"/>
          <w:sz w:val="24"/>
        </w:rPr>
        <w:t>:</w:t>
      </w:r>
      <w:r w:rsidRPr="00B95F22">
        <w:rPr>
          <w:rFonts w:ascii="Cambria" w:hAnsi="Cambria" w:cstheme="minorHAnsi"/>
          <w:sz w:val="24"/>
        </w:rPr>
        <w:t xml:space="preserve"> </w:t>
      </w:r>
      <w:r w:rsidRPr="00B95F22">
        <w:rPr>
          <w:rFonts w:ascii="Cambria" w:hAnsi="Cambria" w:cstheme="minorHAnsi"/>
          <w:sz w:val="24"/>
        </w:rPr>
        <w:tab/>
      </w:r>
      <w:r w:rsidRPr="00B95F22">
        <w:rPr>
          <w:rFonts w:ascii="Cambria" w:hAnsi="Cambria" w:cstheme="minorHAnsi"/>
          <w:color w:val="000000" w:themeColor="text1"/>
          <w:sz w:val="24"/>
        </w:rPr>
        <w:t xml:space="preserve">To Coordinate and supervise all MTG field </w:t>
      </w:r>
      <w:r>
        <w:rPr>
          <w:rFonts w:ascii="Cambria" w:hAnsi="Cambria" w:cstheme="minorHAnsi"/>
          <w:color w:val="000000" w:themeColor="text1"/>
          <w:sz w:val="24"/>
        </w:rPr>
        <w:t>activities in Tana Delta Sub-</w:t>
      </w:r>
      <w:r w:rsidRPr="00B95F22">
        <w:rPr>
          <w:rFonts w:ascii="Cambria" w:hAnsi="Cambria" w:cstheme="minorHAnsi"/>
          <w:color w:val="000000" w:themeColor="text1"/>
          <w:sz w:val="24"/>
        </w:rPr>
        <w:t>County</w:t>
      </w:r>
    </w:p>
    <w:p w14:paraId="0C7B1DF1" w14:textId="77777777" w:rsidR="00963DCD" w:rsidRPr="00B95F22" w:rsidRDefault="00963DCD" w:rsidP="00963DCD">
      <w:pPr>
        <w:pStyle w:val="LetterheadTitle"/>
        <w:ind w:left="2160" w:hanging="2160"/>
        <w:jc w:val="both"/>
        <w:rPr>
          <w:rFonts w:ascii="Cambria" w:hAnsi="Cambria" w:cstheme="minorHAnsi"/>
          <w:b w:val="0"/>
          <w:sz w:val="24"/>
        </w:rPr>
      </w:pPr>
    </w:p>
    <w:p w14:paraId="6A385813" w14:textId="77777777" w:rsidR="00963DCD" w:rsidRPr="00B95F22" w:rsidRDefault="00963DCD" w:rsidP="00963DCD">
      <w:pPr>
        <w:pStyle w:val="LetterheadTitle"/>
        <w:jc w:val="both"/>
        <w:rPr>
          <w:rFonts w:ascii="Cambria" w:hAnsi="Cambria" w:cstheme="minorHAnsi"/>
          <w:color w:val="000000" w:themeColor="text1"/>
          <w:sz w:val="24"/>
        </w:rPr>
      </w:pPr>
      <w:r w:rsidRPr="00B95F22">
        <w:rPr>
          <w:rFonts w:ascii="Cambria" w:hAnsi="Cambria" w:cstheme="minorHAnsi"/>
          <w:color w:val="000000" w:themeColor="text1"/>
          <w:sz w:val="24"/>
        </w:rPr>
        <w:t>Duties and Responsibilities:</w:t>
      </w:r>
    </w:p>
    <w:p w14:paraId="0E97D395" w14:textId="77777777" w:rsidR="00963DCD" w:rsidRPr="00B95F22" w:rsidRDefault="00963DCD" w:rsidP="00963DCD">
      <w:pPr>
        <w:jc w:val="both"/>
        <w:rPr>
          <w:rFonts w:ascii="Cambria" w:hAnsi="Cambria" w:cstheme="minorHAnsi"/>
          <w:color w:val="000000" w:themeColor="text1"/>
        </w:rPr>
      </w:pPr>
      <w:r w:rsidRPr="00B95F22">
        <w:rPr>
          <w:rFonts w:ascii="Cambria" w:hAnsi="Cambria" w:cstheme="minorHAnsi"/>
          <w:color w:val="000000" w:themeColor="text1"/>
        </w:rPr>
        <w:tab/>
        <w:t xml:space="preserve"> </w:t>
      </w:r>
    </w:p>
    <w:p w14:paraId="719CA636" w14:textId="77777777" w:rsidR="00963DCD" w:rsidRPr="00B95F22" w:rsidRDefault="00963DCD" w:rsidP="00963DCD">
      <w:pPr>
        <w:pStyle w:val="ListParagraph"/>
        <w:numPr>
          <w:ilvl w:val="0"/>
          <w:numId w:val="2"/>
        </w:numPr>
        <w:spacing w:after="200"/>
        <w:jc w:val="both"/>
        <w:rPr>
          <w:rFonts w:ascii="Cambria" w:hAnsi="Cambria" w:cstheme="minorHAnsi"/>
        </w:rPr>
      </w:pPr>
      <w:r w:rsidRPr="00B95F22">
        <w:rPr>
          <w:rFonts w:ascii="Cambria" w:hAnsi="Cambria" w:cstheme="minorHAnsi"/>
        </w:rPr>
        <w:t>Under the guidance of Tana River County Team Leader identify communities to implement MTG programs.</w:t>
      </w:r>
    </w:p>
    <w:p w14:paraId="21A15078" w14:textId="77777777" w:rsidR="00963DCD" w:rsidRPr="00B95F22" w:rsidRDefault="00963DCD" w:rsidP="00963DCD">
      <w:pPr>
        <w:pStyle w:val="ListParagraph"/>
        <w:numPr>
          <w:ilvl w:val="0"/>
          <w:numId w:val="2"/>
        </w:numPr>
        <w:spacing w:after="200"/>
        <w:jc w:val="both"/>
        <w:rPr>
          <w:rFonts w:ascii="Cambria" w:hAnsi="Cambria" w:cstheme="minorHAnsi"/>
        </w:rPr>
      </w:pPr>
      <w:r w:rsidRPr="00B95F22">
        <w:rPr>
          <w:rFonts w:ascii="Cambria" w:hAnsi="Cambria" w:cstheme="minorHAnsi"/>
        </w:rPr>
        <w:t xml:space="preserve">To Coordinate with MTG field committees in </w:t>
      </w:r>
      <w:r>
        <w:rPr>
          <w:rFonts w:ascii="Cambria" w:hAnsi="Cambria" w:cstheme="minorHAnsi"/>
        </w:rPr>
        <w:t xml:space="preserve">Tana Delta </w:t>
      </w:r>
      <w:proofErr w:type="spellStart"/>
      <w:r>
        <w:rPr>
          <w:rFonts w:ascii="Cambria" w:hAnsi="Cambria" w:cstheme="minorHAnsi"/>
        </w:rPr>
        <w:t>Su</w:t>
      </w:r>
      <w:proofErr w:type="spellEnd"/>
      <w:r>
        <w:rPr>
          <w:rFonts w:ascii="Cambria" w:hAnsi="Cambria" w:cstheme="minorHAnsi"/>
        </w:rPr>
        <w:t>-</w:t>
      </w:r>
      <w:r w:rsidRPr="00B95F22">
        <w:rPr>
          <w:rFonts w:ascii="Cambria" w:hAnsi="Cambria" w:cstheme="minorHAnsi"/>
        </w:rPr>
        <w:t>County the annual registration of girl</w:t>
      </w:r>
      <w:r>
        <w:rPr>
          <w:rFonts w:ascii="Cambria" w:hAnsi="Cambria" w:cstheme="minorHAnsi"/>
        </w:rPr>
        <w:t>s to participate in MTG leagues</w:t>
      </w:r>
      <w:r w:rsidRPr="00B95F22">
        <w:rPr>
          <w:rFonts w:ascii="Cambria" w:hAnsi="Cambria" w:cstheme="minorHAnsi"/>
        </w:rPr>
        <w:t>.</w:t>
      </w:r>
    </w:p>
    <w:p w14:paraId="4498BFF8" w14:textId="77777777" w:rsidR="00963DCD" w:rsidRDefault="00963DCD" w:rsidP="00963DCD">
      <w:pPr>
        <w:pStyle w:val="ListParagraph"/>
        <w:numPr>
          <w:ilvl w:val="0"/>
          <w:numId w:val="2"/>
        </w:numPr>
        <w:spacing w:after="200"/>
        <w:jc w:val="both"/>
        <w:rPr>
          <w:rFonts w:ascii="Cambria" w:hAnsi="Cambria" w:cstheme="minorHAnsi"/>
        </w:rPr>
      </w:pPr>
      <w:r w:rsidRPr="00B95F22">
        <w:rPr>
          <w:rFonts w:ascii="Cambria" w:hAnsi="Cambria" w:cstheme="minorHAnsi"/>
        </w:rPr>
        <w:t>Coordinate democratic elections of field committees, team formation, election of leaders and participants to trainings and any other opportunity available for girls from the division.</w:t>
      </w:r>
    </w:p>
    <w:p w14:paraId="330965A9" w14:textId="77777777" w:rsidR="00963DCD" w:rsidRPr="002617DF" w:rsidRDefault="00963DCD" w:rsidP="00963DCD">
      <w:pPr>
        <w:pStyle w:val="ListParagraph"/>
        <w:numPr>
          <w:ilvl w:val="0"/>
          <w:numId w:val="2"/>
        </w:numPr>
        <w:rPr>
          <w:rFonts w:ascii="Cambria" w:hAnsi="Cambria" w:cstheme="minorHAnsi"/>
        </w:rPr>
      </w:pPr>
      <w:r>
        <w:rPr>
          <w:rFonts w:ascii="Cambria" w:hAnsi="Cambria" w:cstheme="minorHAnsi"/>
        </w:rPr>
        <w:t>Mobilize and recruit</w:t>
      </w:r>
      <w:r w:rsidRPr="00212109">
        <w:rPr>
          <w:rFonts w:ascii="Cambria" w:hAnsi="Cambria" w:cstheme="minorHAnsi"/>
        </w:rPr>
        <w:t xml:space="preserve"> teams to participate in</w:t>
      </w:r>
      <w:r>
        <w:rPr>
          <w:rFonts w:ascii="Cambria" w:hAnsi="Cambria" w:cstheme="minorHAnsi"/>
        </w:rPr>
        <w:t xml:space="preserve"> MTG annual school tournaments (Primary school, secondary school and special need event) and </w:t>
      </w:r>
      <w:r w:rsidRPr="00212109">
        <w:rPr>
          <w:rFonts w:ascii="Cambria" w:hAnsi="Cambria" w:cstheme="minorHAnsi"/>
        </w:rPr>
        <w:t>organize divi</w:t>
      </w:r>
      <w:r>
        <w:rPr>
          <w:rFonts w:ascii="Cambria" w:hAnsi="Cambria" w:cstheme="minorHAnsi"/>
        </w:rPr>
        <w:t>sional teachers/coaches meeting.</w:t>
      </w:r>
    </w:p>
    <w:p w14:paraId="0A8DD2B3" w14:textId="77777777" w:rsidR="00963DCD" w:rsidRPr="00B95F22" w:rsidRDefault="00963DCD" w:rsidP="00963DCD">
      <w:pPr>
        <w:pStyle w:val="ListParagraph"/>
        <w:numPr>
          <w:ilvl w:val="0"/>
          <w:numId w:val="2"/>
        </w:numPr>
        <w:spacing w:after="200"/>
        <w:jc w:val="both"/>
        <w:rPr>
          <w:rFonts w:ascii="Cambria" w:hAnsi="Cambria" w:cstheme="minorHAnsi"/>
        </w:rPr>
      </w:pPr>
      <w:r w:rsidRPr="00B95F22">
        <w:rPr>
          <w:rFonts w:ascii="Cambria" w:hAnsi="Cambria" w:cstheme="minorHAnsi"/>
        </w:rPr>
        <w:t xml:space="preserve">Organize meetings and trainings for parents and stakeholders in </w:t>
      </w:r>
      <w:r>
        <w:rPr>
          <w:rFonts w:ascii="Cambria" w:hAnsi="Cambria" w:cstheme="minorHAnsi"/>
        </w:rPr>
        <w:t xml:space="preserve">the league </w:t>
      </w:r>
      <w:r w:rsidRPr="00B95F22">
        <w:rPr>
          <w:rFonts w:ascii="Cambria" w:hAnsi="Cambria" w:cstheme="minorHAnsi"/>
        </w:rPr>
        <w:t xml:space="preserve">fields and in </w:t>
      </w:r>
      <w:r>
        <w:rPr>
          <w:rFonts w:ascii="Cambria" w:hAnsi="Cambria" w:cstheme="minorHAnsi"/>
        </w:rPr>
        <w:t>the community</w:t>
      </w:r>
      <w:r w:rsidRPr="00B95F22">
        <w:rPr>
          <w:rFonts w:ascii="Cambria" w:hAnsi="Cambria" w:cstheme="minorHAnsi"/>
        </w:rPr>
        <w:t>.</w:t>
      </w:r>
    </w:p>
    <w:p w14:paraId="7DD8C962" w14:textId="77777777" w:rsidR="00963DCD" w:rsidRPr="00B95F22" w:rsidRDefault="00963DCD" w:rsidP="00963DCD">
      <w:pPr>
        <w:pStyle w:val="ListParagraph"/>
        <w:numPr>
          <w:ilvl w:val="0"/>
          <w:numId w:val="2"/>
        </w:numPr>
        <w:spacing w:after="200"/>
        <w:jc w:val="both"/>
        <w:rPr>
          <w:rFonts w:ascii="Cambria" w:hAnsi="Cambria" w:cstheme="minorHAnsi"/>
        </w:rPr>
      </w:pPr>
      <w:r w:rsidRPr="00B95F22">
        <w:rPr>
          <w:rFonts w:ascii="Cambria" w:hAnsi="Cambria" w:cstheme="minorHAnsi"/>
        </w:rPr>
        <w:t xml:space="preserve">Network, partner and give contribution in forums and meetings organized by community-based organizations, Non- governmental organizations and government ministries in the division, including regular representation of MTG in AAC meetings in the </w:t>
      </w:r>
      <w:r>
        <w:rPr>
          <w:rFonts w:ascii="Cambria" w:hAnsi="Cambria" w:cstheme="minorHAnsi"/>
        </w:rPr>
        <w:t>Tana Delta sub-C</w:t>
      </w:r>
      <w:r w:rsidRPr="00B95F22">
        <w:rPr>
          <w:rFonts w:ascii="Cambria" w:hAnsi="Cambria" w:cstheme="minorHAnsi"/>
        </w:rPr>
        <w:t>ounty.</w:t>
      </w:r>
    </w:p>
    <w:p w14:paraId="00B2A2D3" w14:textId="77777777" w:rsidR="00963DCD" w:rsidRPr="00B95F22" w:rsidRDefault="00963DCD" w:rsidP="00963DCD">
      <w:pPr>
        <w:pStyle w:val="ListParagraph"/>
        <w:numPr>
          <w:ilvl w:val="0"/>
          <w:numId w:val="2"/>
        </w:numPr>
        <w:spacing w:after="200"/>
        <w:jc w:val="both"/>
        <w:rPr>
          <w:rFonts w:ascii="Cambria" w:hAnsi="Cambria" w:cstheme="minorHAnsi"/>
        </w:rPr>
      </w:pPr>
      <w:r w:rsidRPr="00B95F22">
        <w:rPr>
          <w:rFonts w:ascii="Cambria" w:hAnsi="Cambria" w:cstheme="minorHAnsi"/>
        </w:rPr>
        <w:t>Monitor and support fields to play quality league matches, tournaments ensure that fields organize friendly matches and quality delivery of all MTG activities by trained leaders in the fields, coaches, field leadership, refereeing, peer education, Tackle Africa coaching program, first aid and any other project.</w:t>
      </w:r>
    </w:p>
    <w:p w14:paraId="601D339F" w14:textId="77777777" w:rsidR="00963DCD" w:rsidRPr="00B95F22" w:rsidRDefault="00963DCD" w:rsidP="00963DCD">
      <w:pPr>
        <w:pStyle w:val="ListParagraph"/>
        <w:numPr>
          <w:ilvl w:val="0"/>
          <w:numId w:val="2"/>
        </w:numPr>
        <w:spacing w:after="200"/>
        <w:jc w:val="both"/>
        <w:rPr>
          <w:rFonts w:ascii="Cambria" w:hAnsi="Cambria" w:cstheme="minorHAnsi"/>
        </w:rPr>
      </w:pPr>
      <w:r w:rsidRPr="00B95F22">
        <w:rPr>
          <w:rFonts w:ascii="Cambria" w:hAnsi="Cambria" w:cstheme="minorHAnsi"/>
        </w:rPr>
        <w:t>Organize parents’ trainings and other community Fora.</w:t>
      </w:r>
    </w:p>
    <w:p w14:paraId="5B5232BA" w14:textId="77777777" w:rsidR="00963DCD" w:rsidRPr="00B95F22" w:rsidRDefault="00963DCD" w:rsidP="00963DCD">
      <w:pPr>
        <w:pStyle w:val="ListParagraph"/>
        <w:numPr>
          <w:ilvl w:val="0"/>
          <w:numId w:val="2"/>
        </w:numPr>
        <w:spacing w:after="200"/>
        <w:jc w:val="both"/>
        <w:rPr>
          <w:rFonts w:ascii="Cambria" w:hAnsi="Cambria" w:cstheme="minorHAnsi"/>
        </w:rPr>
      </w:pPr>
      <w:r w:rsidRPr="00B95F22">
        <w:rPr>
          <w:rFonts w:ascii="Cambria" w:hAnsi="Cambria" w:cstheme="minorHAnsi"/>
        </w:rPr>
        <w:t>Organize and lead players’ meetings.</w:t>
      </w:r>
    </w:p>
    <w:p w14:paraId="7B70F850" w14:textId="77777777" w:rsidR="00963DCD" w:rsidRPr="00B95F22" w:rsidRDefault="00963DCD" w:rsidP="00963DCD">
      <w:pPr>
        <w:pStyle w:val="ListParagraph"/>
        <w:numPr>
          <w:ilvl w:val="0"/>
          <w:numId w:val="2"/>
        </w:numPr>
        <w:spacing w:after="200"/>
        <w:jc w:val="both"/>
        <w:rPr>
          <w:rFonts w:ascii="Cambria" w:hAnsi="Cambria" w:cstheme="minorHAnsi"/>
        </w:rPr>
      </w:pPr>
      <w:r w:rsidRPr="00B95F22">
        <w:rPr>
          <w:rFonts w:ascii="Cambria" w:hAnsi="Cambria" w:cstheme="minorHAnsi"/>
        </w:rPr>
        <w:t>Implement MTG child protection policy and ensure that all leaders, players volunteers, parents, visitors and any stakeholder working in partnership with MTG in the division are aware and uphold child safeguarding standards while participating in MTG activities</w:t>
      </w:r>
    </w:p>
    <w:p w14:paraId="37F300BC" w14:textId="77777777" w:rsidR="00963DCD" w:rsidRDefault="00963DCD" w:rsidP="00963DCD">
      <w:pPr>
        <w:pStyle w:val="ListParagraph"/>
        <w:numPr>
          <w:ilvl w:val="0"/>
          <w:numId w:val="2"/>
        </w:numPr>
        <w:spacing w:after="200"/>
        <w:jc w:val="both"/>
        <w:rPr>
          <w:rFonts w:ascii="Cambria" w:hAnsi="Cambria" w:cstheme="minorHAnsi"/>
        </w:rPr>
      </w:pPr>
      <w:r w:rsidRPr="00B95F22">
        <w:rPr>
          <w:rFonts w:ascii="Cambria" w:hAnsi="Cambria" w:cstheme="minorHAnsi"/>
        </w:rPr>
        <w:t>Advocate for platforms where MTG girls in your division can showcase their skills.</w:t>
      </w:r>
    </w:p>
    <w:p w14:paraId="007006E4" w14:textId="77777777" w:rsidR="00963DCD" w:rsidRPr="00B95F22" w:rsidRDefault="00963DCD" w:rsidP="00963DCD">
      <w:pPr>
        <w:pStyle w:val="ListParagraph"/>
        <w:numPr>
          <w:ilvl w:val="0"/>
          <w:numId w:val="2"/>
        </w:numPr>
        <w:spacing w:after="200"/>
        <w:jc w:val="both"/>
        <w:rPr>
          <w:rFonts w:ascii="Cambria" w:hAnsi="Cambria" w:cstheme="minorHAnsi"/>
        </w:rPr>
      </w:pPr>
      <w:r w:rsidRPr="00B95F22">
        <w:rPr>
          <w:rFonts w:ascii="Cambria" w:hAnsi="Cambria" w:cstheme="minorHAnsi"/>
        </w:rPr>
        <w:t>Build a team of stakeholders and partners in the community to support the achievement of MTG goals and objectives</w:t>
      </w:r>
    </w:p>
    <w:p w14:paraId="64C4FD17" w14:textId="77777777" w:rsidR="00963DCD" w:rsidRPr="00B95F22" w:rsidRDefault="00963DCD" w:rsidP="00963DCD">
      <w:pPr>
        <w:contextualSpacing/>
        <w:jc w:val="both"/>
        <w:rPr>
          <w:rFonts w:ascii="Cambria" w:hAnsi="Cambria" w:cstheme="minorHAnsi"/>
          <w:b/>
        </w:rPr>
      </w:pPr>
      <w:r w:rsidRPr="00B95F22">
        <w:rPr>
          <w:rFonts w:ascii="Cambria" w:hAnsi="Cambria" w:cstheme="minorHAnsi"/>
          <w:b/>
        </w:rPr>
        <w:t>Qualifications:</w:t>
      </w:r>
    </w:p>
    <w:p w14:paraId="742E5842" w14:textId="77777777" w:rsidR="00963DCD" w:rsidRPr="00B95F22" w:rsidRDefault="00963DCD" w:rsidP="00963DCD">
      <w:pPr>
        <w:widowControl w:val="0"/>
        <w:numPr>
          <w:ilvl w:val="0"/>
          <w:numId w:val="1"/>
        </w:numPr>
        <w:suppressAutoHyphens/>
        <w:jc w:val="both"/>
        <w:rPr>
          <w:rFonts w:ascii="Cambria" w:hAnsi="Cambria" w:cstheme="minorHAnsi"/>
        </w:rPr>
      </w:pPr>
      <w:r w:rsidRPr="00B95F22">
        <w:rPr>
          <w:rFonts w:ascii="Cambria" w:hAnsi="Cambria" w:cstheme="minorHAnsi"/>
        </w:rPr>
        <w:t>Form Four Certificate</w:t>
      </w:r>
      <w:r>
        <w:rPr>
          <w:rFonts w:ascii="Cambria" w:hAnsi="Cambria" w:cstheme="minorHAnsi"/>
        </w:rPr>
        <w:t xml:space="preserve"> and above</w:t>
      </w:r>
    </w:p>
    <w:p w14:paraId="30FCDFC7" w14:textId="77777777" w:rsidR="00963DCD" w:rsidRPr="00B95F22" w:rsidRDefault="00963DCD" w:rsidP="00963DCD">
      <w:pPr>
        <w:widowControl w:val="0"/>
        <w:numPr>
          <w:ilvl w:val="0"/>
          <w:numId w:val="1"/>
        </w:numPr>
        <w:suppressAutoHyphens/>
        <w:jc w:val="both"/>
        <w:rPr>
          <w:rFonts w:ascii="Cambria" w:hAnsi="Cambria" w:cstheme="minorHAnsi"/>
        </w:rPr>
      </w:pPr>
      <w:r w:rsidRPr="00B95F22">
        <w:rPr>
          <w:rFonts w:ascii="Cambria" w:hAnsi="Cambria" w:cstheme="minorHAnsi"/>
        </w:rPr>
        <w:t>Computer and Report writing skills</w:t>
      </w:r>
    </w:p>
    <w:p w14:paraId="70219C3F" w14:textId="77777777" w:rsidR="00963DCD" w:rsidRPr="00B95F22" w:rsidRDefault="00963DCD" w:rsidP="00963DCD">
      <w:pPr>
        <w:widowControl w:val="0"/>
        <w:numPr>
          <w:ilvl w:val="0"/>
          <w:numId w:val="1"/>
        </w:numPr>
        <w:suppressAutoHyphens/>
        <w:jc w:val="both"/>
        <w:rPr>
          <w:rFonts w:ascii="Cambria" w:hAnsi="Cambria" w:cstheme="minorHAnsi"/>
        </w:rPr>
      </w:pPr>
      <w:r w:rsidRPr="00B95F22">
        <w:rPr>
          <w:rFonts w:ascii="Cambria" w:hAnsi="Cambria" w:cstheme="minorHAnsi"/>
        </w:rPr>
        <w:t>Interest in working with girls and young women.</w:t>
      </w:r>
    </w:p>
    <w:p w14:paraId="54741D9D" w14:textId="77777777" w:rsidR="00963DCD" w:rsidRPr="00B95F22" w:rsidRDefault="00963DCD" w:rsidP="00963DCD">
      <w:pPr>
        <w:widowControl w:val="0"/>
        <w:numPr>
          <w:ilvl w:val="0"/>
          <w:numId w:val="1"/>
        </w:numPr>
        <w:suppressAutoHyphens/>
        <w:jc w:val="both"/>
        <w:rPr>
          <w:rFonts w:ascii="Cambria" w:hAnsi="Cambria" w:cstheme="minorHAnsi"/>
        </w:rPr>
      </w:pPr>
      <w:r w:rsidRPr="00B95F22">
        <w:rPr>
          <w:rFonts w:ascii="Cambria" w:hAnsi="Cambria" w:cstheme="minorHAnsi"/>
        </w:rPr>
        <w:t>Fluent in English and Kiswahili</w:t>
      </w:r>
    </w:p>
    <w:p w14:paraId="05A0EC47" w14:textId="77777777" w:rsidR="00963DCD" w:rsidRPr="00B95F22" w:rsidRDefault="00963DCD" w:rsidP="00963DCD">
      <w:pPr>
        <w:widowControl w:val="0"/>
        <w:numPr>
          <w:ilvl w:val="0"/>
          <w:numId w:val="1"/>
        </w:numPr>
        <w:suppressAutoHyphens/>
        <w:jc w:val="both"/>
        <w:rPr>
          <w:rFonts w:ascii="Cambria" w:hAnsi="Cambria" w:cstheme="minorHAnsi"/>
        </w:rPr>
      </w:pPr>
      <w:r w:rsidRPr="00B95F22">
        <w:rPr>
          <w:rFonts w:ascii="Cambria" w:hAnsi="Cambria" w:cstheme="minorHAnsi"/>
        </w:rPr>
        <w:t>2 years’ Experience in the field of Community Development</w:t>
      </w:r>
    </w:p>
    <w:p w14:paraId="099503E9" w14:textId="77777777" w:rsidR="00963DCD" w:rsidRPr="00B95F22" w:rsidRDefault="00963DCD" w:rsidP="00963DCD">
      <w:pPr>
        <w:widowControl w:val="0"/>
        <w:numPr>
          <w:ilvl w:val="0"/>
          <w:numId w:val="1"/>
        </w:numPr>
        <w:suppressAutoHyphens/>
        <w:jc w:val="both"/>
        <w:rPr>
          <w:rFonts w:ascii="Cambria" w:hAnsi="Cambria" w:cstheme="minorHAnsi"/>
        </w:rPr>
      </w:pPr>
      <w:r w:rsidRPr="00B95F22">
        <w:rPr>
          <w:rFonts w:ascii="Cambria" w:hAnsi="Cambria" w:cstheme="minorHAnsi"/>
        </w:rPr>
        <w:t>Experience in Playing Football</w:t>
      </w:r>
      <w:r>
        <w:rPr>
          <w:rFonts w:ascii="Cambria" w:hAnsi="Cambria" w:cstheme="minorHAnsi"/>
        </w:rPr>
        <w:t xml:space="preserve"> is an added advantage</w:t>
      </w:r>
    </w:p>
    <w:p w14:paraId="34C3CA40" w14:textId="77777777" w:rsidR="00963DCD" w:rsidRDefault="00963DCD" w:rsidP="00963DCD">
      <w:pPr>
        <w:widowControl w:val="0"/>
        <w:numPr>
          <w:ilvl w:val="0"/>
          <w:numId w:val="1"/>
        </w:numPr>
        <w:suppressAutoHyphens/>
        <w:jc w:val="both"/>
        <w:rPr>
          <w:rFonts w:ascii="Cambria" w:hAnsi="Cambria" w:cstheme="minorHAnsi"/>
        </w:rPr>
      </w:pPr>
      <w:r w:rsidRPr="00B95F22">
        <w:rPr>
          <w:rFonts w:ascii="Cambria" w:hAnsi="Cambria" w:cstheme="minorHAnsi"/>
        </w:rPr>
        <w:lastRenderedPageBreak/>
        <w:t>A Certificate or Diploma in Community development, social work or any other relevant training will be an added advantage.</w:t>
      </w:r>
    </w:p>
    <w:p w14:paraId="5632D376" w14:textId="77777777" w:rsidR="00963DCD" w:rsidRDefault="00963DCD" w:rsidP="00963DCD">
      <w:pPr>
        <w:widowControl w:val="0"/>
        <w:numPr>
          <w:ilvl w:val="0"/>
          <w:numId w:val="1"/>
        </w:numPr>
        <w:suppressAutoHyphens/>
        <w:jc w:val="both"/>
        <w:rPr>
          <w:rFonts w:ascii="Cambria" w:hAnsi="Cambria" w:cstheme="minorHAnsi"/>
        </w:rPr>
      </w:pPr>
      <w:r>
        <w:rPr>
          <w:rFonts w:ascii="Cambria" w:hAnsi="Cambria" w:cstheme="minorHAnsi"/>
        </w:rPr>
        <w:t>Local people in Tana Delta Sub-County are encouraged to apply</w:t>
      </w:r>
    </w:p>
    <w:p w14:paraId="76E74A61" w14:textId="77777777" w:rsidR="00963DCD" w:rsidRPr="00B95F22" w:rsidRDefault="00963DCD" w:rsidP="00963DCD">
      <w:pPr>
        <w:widowControl w:val="0"/>
        <w:numPr>
          <w:ilvl w:val="0"/>
          <w:numId w:val="1"/>
        </w:numPr>
        <w:suppressAutoHyphens/>
        <w:jc w:val="both"/>
        <w:rPr>
          <w:rFonts w:ascii="Cambria" w:hAnsi="Cambria" w:cstheme="minorHAnsi"/>
        </w:rPr>
      </w:pPr>
      <w:r>
        <w:rPr>
          <w:rFonts w:ascii="Cambria" w:hAnsi="Cambria" w:cstheme="minorHAnsi"/>
        </w:rPr>
        <w:t>Girls and Women are encouraged to apply</w:t>
      </w:r>
    </w:p>
    <w:p w14:paraId="4F3FB6AB" w14:textId="5ABC540D" w:rsidR="00963DCD" w:rsidRDefault="00963DCD" w:rsidP="00963DCD">
      <w:pPr>
        <w:widowControl w:val="0"/>
        <w:suppressAutoHyphens/>
        <w:ind w:left="360"/>
        <w:jc w:val="both"/>
        <w:rPr>
          <w:rFonts w:ascii="Cambria" w:hAnsi="Cambria" w:cstheme="minorHAnsi"/>
        </w:rPr>
      </w:pPr>
    </w:p>
    <w:p w14:paraId="05F160E6" w14:textId="181F19CB" w:rsidR="00963DCD" w:rsidRDefault="00963DCD" w:rsidP="00963DCD">
      <w:pPr>
        <w:widowControl w:val="0"/>
        <w:suppressAutoHyphens/>
        <w:ind w:left="360"/>
        <w:jc w:val="both"/>
        <w:rPr>
          <w:rFonts w:ascii="Cambria" w:hAnsi="Cambria" w:cstheme="minorHAnsi"/>
        </w:rPr>
      </w:pPr>
    </w:p>
    <w:p w14:paraId="7C2D4A19" w14:textId="77777777" w:rsidR="00963DCD" w:rsidRPr="00963DCD" w:rsidRDefault="00963DCD" w:rsidP="00963DCD">
      <w:pPr>
        <w:widowControl w:val="0"/>
        <w:suppressAutoHyphens/>
        <w:ind w:left="360"/>
        <w:jc w:val="both"/>
        <w:rPr>
          <w:rFonts w:ascii="Cambria" w:hAnsi="Cambria" w:cstheme="minorHAnsi"/>
        </w:rPr>
      </w:pPr>
    </w:p>
    <w:p w14:paraId="5A4FA6A5" w14:textId="77777777" w:rsidR="00963DCD" w:rsidRPr="00963DCD" w:rsidRDefault="00963DCD" w:rsidP="00963DCD">
      <w:pPr>
        <w:ind w:left="360"/>
        <w:jc w:val="both"/>
        <w:rPr>
          <w:rFonts w:ascii="Cambria" w:hAnsi="Cambria" w:cstheme="minorHAnsi"/>
          <w:b/>
        </w:rPr>
      </w:pPr>
      <w:r w:rsidRPr="00963DCD">
        <w:rPr>
          <w:rFonts w:ascii="Cambria" w:hAnsi="Cambria" w:cstheme="minorHAnsi"/>
          <w:b/>
        </w:rPr>
        <w:t>Application process</w:t>
      </w:r>
    </w:p>
    <w:p w14:paraId="3CB8F0B1" w14:textId="77777777" w:rsidR="00963DCD" w:rsidRPr="00963DCD" w:rsidRDefault="00963DCD" w:rsidP="00963DCD">
      <w:pPr>
        <w:ind w:left="360"/>
        <w:jc w:val="both"/>
        <w:rPr>
          <w:rFonts w:ascii="Cambria" w:hAnsi="Cambria" w:cstheme="minorHAnsi"/>
          <w:b/>
        </w:rPr>
      </w:pPr>
    </w:p>
    <w:p w14:paraId="1DF68D98" w14:textId="77777777" w:rsidR="00963DCD" w:rsidRPr="00963DCD" w:rsidRDefault="00963DCD" w:rsidP="00963DCD">
      <w:pPr>
        <w:spacing w:after="200"/>
        <w:ind w:left="360"/>
        <w:jc w:val="both"/>
        <w:rPr>
          <w:rFonts w:ascii="Cambria" w:eastAsiaTheme="minorHAnsi" w:hAnsi="Cambria" w:cstheme="minorHAnsi"/>
        </w:rPr>
      </w:pPr>
      <w:r w:rsidRPr="00963DCD">
        <w:rPr>
          <w:rFonts w:ascii="Cambria" w:eastAsiaTheme="minorHAnsi" w:hAnsi="Cambria" w:cstheme="minorHAnsi"/>
          <w:lang w:val="en-GB"/>
        </w:rPr>
        <w:t xml:space="preserve">Application letters accompanied by a detailed CV should reach MTG on or before </w:t>
      </w:r>
      <w:r w:rsidRPr="00963DCD">
        <w:rPr>
          <w:rFonts w:ascii="Cambria" w:eastAsiaTheme="minorHAnsi" w:hAnsi="Cambria" w:cstheme="minorHAnsi"/>
          <w:b/>
          <w:lang w:val="en-GB"/>
        </w:rPr>
        <w:t>24</w:t>
      </w:r>
      <w:r w:rsidRPr="00963DCD">
        <w:rPr>
          <w:rFonts w:ascii="Cambria" w:eastAsiaTheme="minorHAnsi" w:hAnsi="Cambria" w:cstheme="minorHAnsi"/>
          <w:b/>
          <w:vertAlign w:val="superscript"/>
          <w:lang w:val="en-GB"/>
        </w:rPr>
        <w:t>th</w:t>
      </w:r>
      <w:r w:rsidRPr="00963DCD">
        <w:rPr>
          <w:rFonts w:ascii="Cambria" w:eastAsiaTheme="minorHAnsi" w:hAnsi="Cambria" w:cstheme="minorHAnsi"/>
          <w:b/>
          <w:lang w:val="en-GB"/>
        </w:rPr>
        <w:t xml:space="preserve"> February 2018</w:t>
      </w:r>
      <w:r w:rsidRPr="00963DCD">
        <w:rPr>
          <w:rFonts w:ascii="Cambria" w:eastAsiaTheme="minorHAnsi" w:hAnsi="Cambria" w:cstheme="minorHAnsi"/>
          <w:lang w:val="en-GB"/>
        </w:rPr>
        <w:t xml:space="preserve"> addressed to the Finance &amp; Admin. Manager or send an e - mail to </w:t>
      </w:r>
      <w:hyperlink r:id="rId5" w:history="1">
        <w:r w:rsidRPr="00963DCD">
          <w:rPr>
            <w:rFonts w:ascii="Cambria" w:eastAsiaTheme="minorHAnsi" w:hAnsi="Cambria" w:cstheme="minorHAnsi"/>
            <w:color w:val="0563C1" w:themeColor="hyperlink"/>
            <w:u w:val="single"/>
            <w:lang w:val="en-GB"/>
          </w:rPr>
          <w:t>humanresource@mtgk.org</w:t>
        </w:r>
      </w:hyperlink>
      <w:r w:rsidRPr="00963DCD">
        <w:rPr>
          <w:rFonts w:ascii="Cambria" w:eastAsiaTheme="minorHAnsi" w:hAnsi="Cambria" w:cstheme="minorHAnsi"/>
        </w:rPr>
        <w:t>. Ensure that the</w:t>
      </w:r>
      <w:r w:rsidRPr="00963DCD">
        <w:rPr>
          <w:rFonts w:ascii="Cambria" w:eastAsiaTheme="minorHAnsi" w:hAnsi="Cambria" w:cstheme="minorHAnsi"/>
          <w:b/>
        </w:rPr>
        <w:t xml:space="preserve"> subject</w:t>
      </w:r>
      <w:r w:rsidRPr="00963DCD">
        <w:rPr>
          <w:rFonts w:ascii="Cambria" w:eastAsiaTheme="minorHAnsi" w:hAnsi="Cambria" w:cstheme="minorHAnsi"/>
        </w:rPr>
        <w:t xml:space="preserve"> is clear with position advertised.</w:t>
      </w:r>
      <w:r w:rsidRPr="00963DCD">
        <w:rPr>
          <w:rFonts w:ascii="Cambria" w:hAnsi="Cambria" w:cstheme="minorHAnsi"/>
          <w:b/>
        </w:rPr>
        <w:t xml:space="preserve"> Only shortlisted candidates will be contacted.</w:t>
      </w:r>
    </w:p>
    <w:p w14:paraId="274AC825" w14:textId="77777777" w:rsidR="00F764B3" w:rsidRDefault="00F764B3"/>
    <w:sectPr w:rsidR="00F76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DD7"/>
    <w:multiLevelType w:val="hybridMultilevel"/>
    <w:tmpl w:val="9A16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86BBB"/>
    <w:multiLevelType w:val="hybridMultilevel"/>
    <w:tmpl w:val="4AC6E2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0508C"/>
    <w:multiLevelType w:val="hybridMultilevel"/>
    <w:tmpl w:val="C7B2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CD"/>
    <w:rsid w:val="00963DCD"/>
    <w:rsid w:val="00F7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8574"/>
  <w15:chartTrackingRefBased/>
  <w15:docId w15:val="{E6F8EB2D-8DAE-482E-968F-7132D746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DC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DCD"/>
    <w:pPr>
      <w:ind w:left="720"/>
      <w:contextualSpacing/>
    </w:pPr>
  </w:style>
  <w:style w:type="paragraph" w:customStyle="1" w:styleId="LetterheadTitle">
    <w:name w:val="LetterheadTitle"/>
    <w:basedOn w:val="Normal"/>
    <w:qFormat/>
    <w:rsid w:val="00963DCD"/>
    <w:rPr>
      <w:rFonts w:ascii="Impact" w:hAnsi="Impact"/>
      <w:b/>
      <w:color w:val="008DA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resource@mtg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IT_Admin</dc:creator>
  <cp:keywords/>
  <dc:description/>
  <cp:lastModifiedBy>IT_Admin</cp:lastModifiedBy>
  <cp:revision>1</cp:revision>
  <dcterms:created xsi:type="dcterms:W3CDTF">2018-05-19T10:16:00Z</dcterms:created>
  <dcterms:modified xsi:type="dcterms:W3CDTF">2018-05-19T10:16:00Z</dcterms:modified>
</cp:coreProperties>
</file>